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5037" w14:textId="3D8DE866" w:rsidR="003051BF" w:rsidRPr="003E7A92" w:rsidRDefault="003051BF" w:rsidP="003051BF">
      <w:pPr>
        <w:rPr>
          <w:b/>
          <w:bCs/>
          <w:i/>
          <w:iCs/>
          <w:color w:val="FF0000"/>
        </w:rPr>
      </w:pPr>
      <w:r>
        <w:rPr>
          <w:b/>
          <w:bCs/>
          <w:i/>
          <w:iCs/>
        </w:rPr>
        <w:t>Justification:</w:t>
      </w:r>
      <w:r w:rsidR="003E7A92">
        <w:rPr>
          <w:b/>
          <w:bCs/>
          <w:i/>
          <w:iCs/>
        </w:rPr>
        <w:t xml:space="preserve">  </w:t>
      </w:r>
      <w:r w:rsidR="003E7A92">
        <w:rPr>
          <w:b/>
          <w:bCs/>
          <w:i/>
          <w:iCs/>
          <w:color w:val="FF0000"/>
        </w:rPr>
        <w:t xml:space="preserve">Add clarity </w:t>
      </w:r>
      <w:r w:rsidR="003F2A97">
        <w:rPr>
          <w:b/>
          <w:bCs/>
          <w:i/>
          <w:iCs/>
          <w:color w:val="FF0000"/>
        </w:rPr>
        <w:t xml:space="preserve">around max allowed value and how to </w:t>
      </w:r>
      <w:r w:rsidR="005B37B8">
        <w:rPr>
          <w:b/>
          <w:bCs/>
          <w:i/>
          <w:iCs/>
          <w:color w:val="FF0000"/>
        </w:rPr>
        <w:t xml:space="preserve">request no (0) </w:t>
      </w:r>
      <w:r w:rsidR="003F2A97">
        <w:rPr>
          <w:b/>
          <w:bCs/>
          <w:i/>
          <w:iCs/>
          <w:color w:val="FF0000"/>
        </w:rPr>
        <w:t xml:space="preserve">delay.  </w:t>
      </w:r>
    </w:p>
    <w:p w14:paraId="03292742" w14:textId="77777777" w:rsidR="003051BF" w:rsidRDefault="003051BF" w:rsidP="003051BF">
      <w:pPr>
        <w:rPr>
          <w:b/>
          <w:bCs/>
          <w:i/>
          <w:iCs/>
        </w:rPr>
      </w:pPr>
    </w:p>
    <w:p w14:paraId="0958A0C2" w14:textId="6D842FC2" w:rsidR="003051BF" w:rsidRPr="003051BF" w:rsidRDefault="003051BF" w:rsidP="003051BF">
      <w:r w:rsidRPr="003051BF">
        <w:rPr>
          <w:b/>
          <w:bCs/>
          <w:i/>
          <w:iCs/>
        </w:rPr>
        <w:t>6.24.6 DC Dimmer Command 2</w:t>
      </w:r>
    </w:p>
    <w:p w14:paraId="281BD518" w14:textId="77777777" w:rsidR="003051BF" w:rsidRPr="003051BF" w:rsidRDefault="003051BF" w:rsidP="003051BF">
      <w:r w:rsidRPr="003051BF">
        <w:t>Table 6.24.6a defines the DG attributes. The signal and parameter attributes are found in Table 6.24.6b.</w:t>
      </w:r>
    </w:p>
    <w:p w14:paraId="4ECAD069" w14:textId="77777777" w:rsidR="003051BF" w:rsidRPr="003051BF" w:rsidRDefault="003051BF" w:rsidP="003051BF"/>
    <w:p w14:paraId="55AA2C0D" w14:textId="77777777" w:rsidR="003051BF" w:rsidRPr="003051BF" w:rsidRDefault="003051BF" w:rsidP="003051BF">
      <w:r w:rsidRPr="003051BF">
        <w:rPr>
          <w:b/>
          <w:bCs/>
        </w:rPr>
        <w:t>Table 6.24.6a – DG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4018"/>
        <w:gridCol w:w="5326"/>
      </w:tblGrid>
      <w:tr w:rsidR="003051BF" w:rsidRPr="003051BF" w14:paraId="1A063A19"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C68DBBD" w14:textId="77777777" w:rsidR="003051BF" w:rsidRPr="003051BF" w:rsidRDefault="003051BF" w:rsidP="003051BF">
            <w:r w:rsidRPr="003051BF">
              <w:rPr>
                <w:b/>
                <w:bCs/>
              </w:rPr>
              <w:t xml:space="preserve">DG attribute </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DC2ECE0" w14:textId="77777777" w:rsidR="003051BF" w:rsidRPr="003051BF" w:rsidRDefault="003051BF" w:rsidP="003051BF">
            <w:r w:rsidRPr="003051BF">
              <w:rPr>
                <w:b/>
                <w:bCs/>
              </w:rPr>
              <w:t xml:space="preserve">Value </w:t>
            </w:r>
          </w:p>
        </w:tc>
      </w:tr>
      <w:tr w:rsidR="003051BF" w:rsidRPr="003051BF" w14:paraId="4C62EAD9"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BEF9A0F" w14:textId="77777777" w:rsidR="003051BF" w:rsidRPr="003051BF" w:rsidRDefault="003051BF" w:rsidP="003051BF">
            <w:r w:rsidRPr="003051BF">
              <w:t xml:space="preserve">Name </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1F62E81" w14:textId="77777777" w:rsidR="003051BF" w:rsidRPr="003051BF" w:rsidRDefault="003051BF" w:rsidP="003051BF">
            <w:r w:rsidRPr="003051BF">
              <w:t>DC_DIMMER_COMMAND_2</w:t>
            </w:r>
          </w:p>
        </w:tc>
      </w:tr>
      <w:tr w:rsidR="003051BF" w:rsidRPr="003051BF" w14:paraId="159603BF"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9D85476" w14:textId="77777777" w:rsidR="003051BF" w:rsidRPr="003051BF" w:rsidRDefault="003051BF" w:rsidP="003051BF">
            <w:r w:rsidRPr="003051BF">
              <w:t xml:space="preserve">DGN </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B2CED3C" w14:textId="77777777" w:rsidR="003051BF" w:rsidRPr="003051BF" w:rsidRDefault="003051BF" w:rsidP="003051BF">
            <w:r w:rsidRPr="003051BF">
              <w:t>1FEDBh</w:t>
            </w:r>
          </w:p>
        </w:tc>
      </w:tr>
      <w:tr w:rsidR="003051BF" w:rsidRPr="003051BF" w14:paraId="29772A7E"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71A6DE9" w14:textId="77777777" w:rsidR="003051BF" w:rsidRPr="003051BF" w:rsidRDefault="003051BF" w:rsidP="003051BF">
            <w:r w:rsidRPr="003051BF">
              <w:t xml:space="preserve">Default priority </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BF74DFA" w14:textId="77777777" w:rsidR="003051BF" w:rsidRPr="003051BF" w:rsidRDefault="003051BF" w:rsidP="003051BF">
            <w:r w:rsidRPr="003051BF">
              <w:t xml:space="preserve">6 </w:t>
            </w:r>
          </w:p>
        </w:tc>
      </w:tr>
      <w:tr w:rsidR="003051BF" w:rsidRPr="003051BF" w14:paraId="1D565F8D"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BA5DFDD" w14:textId="77777777" w:rsidR="003051BF" w:rsidRPr="003051BF" w:rsidRDefault="003051BF" w:rsidP="003051BF">
            <w:r w:rsidRPr="003051BF">
              <w:t xml:space="preserve">Maximum broadcast gap </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58A150E" w14:textId="77777777" w:rsidR="003051BF" w:rsidRPr="003051BF" w:rsidRDefault="003051BF" w:rsidP="003051BF">
            <w:r w:rsidRPr="003051BF">
              <w:t xml:space="preserve">N/A </w:t>
            </w:r>
          </w:p>
        </w:tc>
      </w:tr>
      <w:tr w:rsidR="003051BF" w:rsidRPr="003051BF" w14:paraId="13674980"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59C772C" w14:textId="77777777" w:rsidR="003051BF" w:rsidRPr="003051BF" w:rsidRDefault="003051BF" w:rsidP="003051BF">
            <w:r w:rsidRPr="003051BF">
              <w:t xml:space="preserve">Normal broadcast gap </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E948962" w14:textId="77777777" w:rsidR="003051BF" w:rsidRPr="003051BF" w:rsidRDefault="003051BF" w:rsidP="003051BF">
            <w:r w:rsidRPr="003051BF">
              <w:t xml:space="preserve">As needed </w:t>
            </w:r>
          </w:p>
        </w:tc>
      </w:tr>
      <w:tr w:rsidR="003051BF" w:rsidRPr="003051BF" w14:paraId="05F05E81"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C7B5F41" w14:textId="77777777" w:rsidR="003051BF" w:rsidRPr="003051BF" w:rsidRDefault="003051BF" w:rsidP="003051BF">
            <w:r w:rsidRPr="003051BF">
              <w:t xml:space="preserve">Minimum broadcast gap </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40243D1" w14:textId="77777777" w:rsidR="003051BF" w:rsidRPr="003051BF" w:rsidRDefault="003051BF" w:rsidP="003051BF">
            <w:r w:rsidRPr="003051BF">
              <w:t xml:space="preserve">As needed </w:t>
            </w:r>
          </w:p>
        </w:tc>
      </w:tr>
      <w:tr w:rsidR="003051BF" w:rsidRPr="003051BF" w14:paraId="154D475E"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1662977" w14:textId="77777777" w:rsidR="003051BF" w:rsidRPr="003051BF" w:rsidRDefault="003051BF" w:rsidP="003051BF">
            <w:r w:rsidRPr="003051BF">
              <w:t xml:space="preserve">Number of frames </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751B9AE" w14:textId="77777777" w:rsidR="003051BF" w:rsidRPr="003051BF" w:rsidRDefault="003051BF" w:rsidP="003051BF">
            <w:r w:rsidRPr="003051BF">
              <w:t xml:space="preserve">1 </w:t>
            </w:r>
          </w:p>
        </w:tc>
      </w:tr>
      <w:tr w:rsidR="003051BF" w:rsidRPr="003051BF" w14:paraId="08BA7CBA"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0B79E10" w14:textId="77777777" w:rsidR="003051BF" w:rsidRPr="003051BF" w:rsidRDefault="003051BF" w:rsidP="003051BF">
            <w:r w:rsidRPr="003051BF">
              <w:t xml:space="preserve">ACK requirements </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F37BF81" w14:textId="77777777" w:rsidR="003051BF" w:rsidRPr="003051BF" w:rsidRDefault="003051BF" w:rsidP="003051BF">
            <w:r w:rsidRPr="003051BF">
              <w:t>NAK, DC_DIMMER_STATUS_3</w:t>
            </w:r>
          </w:p>
        </w:tc>
      </w:tr>
    </w:tbl>
    <w:p w14:paraId="754F9C45" w14:textId="77777777" w:rsidR="003051BF" w:rsidRPr="003051BF" w:rsidRDefault="003051BF" w:rsidP="003051BF"/>
    <w:p w14:paraId="0A2B05D2" w14:textId="77777777" w:rsidR="003051BF" w:rsidRPr="003051BF" w:rsidRDefault="003051BF" w:rsidP="003051BF">
      <w:r w:rsidRPr="003051BF">
        <w:rPr>
          <w:b/>
          <w:bCs/>
        </w:rPr>
        <w:t>Table 6.24.6b – Signal and parameter definition</w:t>
      </w:r>
    </w:p>
    <w:tbl>
      <w:tblPr>
        <w:tblW w:w="5000" w:type="pct"/>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789"/>
        <w:gridCol w:w="789"/>
        <w:gridCol w:w="1659"/>
        <w:gridCol w:w="1070"/>
        <w:gridCol w:w="883"/>
        <w:gridCol w:w="4154"/>
      </w:tblGrid>
      <w:tr w:rsidR="003051BF" w:rsidRPr="003051BF" w14:paraId="44DADAEE" w14:textId="77777777">
        <w:trPr>
          <w:tblCellSpacing w:w="0" w:type="dxa"/>
        </w:trPr>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2F8AFB6B" w14:textId="77777777" w:rsidR="003051BF" w:rsidRPr="003051BF" w:rsidRDefault="003051BF" w:rsidP="003051BF">
            <w:r w:rsidRPr="003051BF">
              <w:rPr>
                <w:b/>
                <w:bCs/>
              </w:rPr>
              <w:t xml:space="preserve">Byte </w:t>
            </w:r>
          </w:p>
        </w:tc>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01DBFF35" w14:textId="77777777" w:rsidR="003051BF" w:rsidRPr="003051BF" w:rsidRDefault="003051BF" w:rsidP="003051BF">
            <w:r w:rsidRPr="003051BF">
              <w:rPr>
                <w:b/>
                <w:bCs/>
              </w:rPr>
              <w:t xml:space="preserve">Bit </w:t>
            </w:r>
          </w:p>
        </w:tc>
        <w:tc>
          <w:tcPr>
            <w:tcW w:w="750" w:type="pct"/>
            <w:tcBorders>
              <w:top w:val="outset" w:sz="6" w:space="0" w:color="000001"/>
              <w:left w:val="outset" w:sz="6" w:space="0" w:color="000001"/>
              <w:bottom w:val="outset" w:sz="6" w:space="0" w:color="000001"/>
              <w:right w:val="outset" w:sz="6" w:space="0" w:color="000001"/>
            </w:tcBorders>
            <w:shd w:val="clear" w:color="auto" w:fill="FFFFFF"/>
            <w:hideMark/>
          </w:tcPr>
          <w:p w14:paraId="6FDA44BB" w14:textId="77777777" w:rsidR="003051BF" w:rsidRPr="003051BF" w:rsidRDefault="003051BF" w:rsidP="003051BF">
            <w:r w:rsidRPr="003051BF">
              <w:rPr>
                <w:b/>
                <w:bCs/>
              </w:rPr>
              <w:t xml:space="preserve">Name </w:t>
            </w:r>
          </w:p>
        </w:tc>
        <w:tc>
          <w:tcPr>
            <w:tcW w:w="600" w:type="pct"/>
            <w:tcBorders>
              <w:top w:val="outset" w:sz="6" w:space="0" w:color="000001"/>
              <w:left w:val="outset" w:sz="6" w:space="0" w:color="000001"/>
              <w:bottom w:val="outset" w:sz="6" w:space="0" w:color="000001"/>
              <w:right w:val="outset" w:sz="6" w:space="0" w:color="000001"/>
            </w:tcBorders>
            <w:shd w:val="clear" w:color="auto" w:fill="FFFFFF"/>
            <w:hideMark/>
          </w:tcPr>
          <w:p w14:paraId="238BA7C8" w14:textId="77777777" w:rsidR="003051BF" w:rsidRPr="003051BF" w:rsidRDefault="003051BF" w:rsidP="003051BF">
            <w:r w:rsidRPr="003051BF">
              <w:rPr>
                <w:b/>
                <w:bCs/>
              </w:rPr>
              <w:t xml:space="preserve">Data type </w:t>
            </w:r>
          </w:p>
        </w:tc>
        <w:tc>
          <w:tcPr>
            <w:tcW w:w="500" w:type="pct"/>
            <w:tcBorders>
              <w:top w:val="outset" w:sz="6" w:space="0" w:color="000001"/>
              <w:left w:val="outset" w:sz="6" w:space="0" w:color="000001"/>
              <w:bottom w:val="outset" w:sz="6" w:space="0" w:color="000001"/>
              <w:right w:val="outset" w:sz="6" w:space="0" w:color="000001"/>
            </w:tcBorders>
            <w:shd w:val="clear" w:color="auto" w:fill="FFFFFF"/>
            <w:hideMark/>
          </w:tcPr>
          <w:p w14:paraId="3FB07926" w14:textId="77777777" w:rsidR="003051BF" w:rsidRPr="003051BF" w:rsidRDefault="003051BF" w:rsidP="003051BF">
            <w:r w:rsidRPr="003051BF">
              <w:rPr>
                <w:b/>
                <w:bCs/>
              </w:rPr>
              <w:t xml:space="preserve">Unit </w:t>
            </w:r>
          </w:p>
        </w:tc>
        <w:tc>
          <w:tcPr>
            <w:tcW w:w="2250" w:type="pct"/>
            <w:tcBorders>
              <w:top w:val="outset" w:sz="6" w:space="0" w:color="000001"/>
              <w:left w:val="outset" w:sz="6" w:space="0" w:color="000001"/>
              <w:bottom w:val="outset" w:sz="6" w:space="0" w:color="000001"/>
              <w:right w:val="outset" w:sz="6" w:space="0" w:color="000001"/>
            </w:tcBorders>
            <w:shd w:val="clear" w:color="auto" w:fill="FFFFFF"/>
            <w:hideMark/>
          </w:tcPr>
          <w:p w14:paraId="70248A4F" w14:textId="77777777" w:rsidR="003051BF" w:rsidRPr="003051BF" w:rsidRDefault="003051BF" w:rsidP="003051BF">
            <w:r w:rsidRPr="003051BF">
              <w:rPr>
                <w:b/>
                <w:bCs/>
              </w:rPr>
              <w:t xml:space="preserve">Value description </w:t>
            </w:r>
          </w:p>
        </w:tc>
      </w:tr>
      <w:tr w:rsidR="003051BF" w:rsidRPr="003051BF" w14:paraId="3E8B38C5" w14:textId="77777777">
        <w:trPr>
          <w:tblCellSpacing w:w="0" w:type="dxa"/>
        </w:trPr>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1B0DBB66" w14:textId="77777777" w:rsidR="003051BF" w:rsidRPr="003051BF" w:rsidRDefault="003051BF" w:rsidP="003051BF">
            <w:r w:rsidRPr="003051BF">
              <w:t xml:space="preserve">0 </w:t>
            </w:r>
          </w:p>
        </w:tc>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78DAF0D9" w14:textId="77777777" w:rsidR="003051BF" w:rsidRPr="003051BF" w:rsidRDefault="003051BF" w:rsidP="003051BF">
            <w:r w:rsidRPr="003051BF">
              <w:t>-</w:t>
            </w:r>
          </w:p>
        </w:tc>
        <w:tc>
          <w:tcPr>
            <w:tcW w:w="750" w:type="pct"/>
            <w:tcBorders>
              <w:top w:val="outset" w:sz="6" w:space="0" w:color="000001"/>
              <w:left w:val="outset" w:sz="6" w:space="0" w:color="000001"/>
              <w:bottom w:val="outset" w:sz="6" w:space="0" w:color="000001"/>
              <w:right w:val="outset" w:sz="6" w:space="0" w:color="000001"/>
            </w:tcBorders>
            <w:shd w:val="clear" w:color="auto" w:fill="FFFFFF"/>
            <w:hideMark/>
          </w:tcPr>
          <w:p w14:paraId="0256A8E6" w14:textId="77777777" w:rsidR="003051BF" w:rsidRPr="003051BF" w:rsidRDefault="003051BF" w:rsidP="003051BF">
            <w:r w:rsidRPr="003051BF">
              <w:t xml:space="preserve">Instance </w:t>
            </w:r>
          </w:p>
        </w:tc>
        <w:tc>
          <w:tcPr>
            <w:tcW w:w="600" w:type="pct"/>
            <w:tcBorders>
              <w:top w:val="outset" w:sz="6" w:space="0" w:color="000001"/>
              <w:left w:val="outset" w:sz="6" w:space="0" w:color="000001"/>
              <w:bottom w:val="outset" w:sz="6" w:space="0" w:color="000001"/>
              <w:right w:val="outset" w:sz="6" w:space="0" w:color="000001"/>
            </w:tcBorders>
            <w:shd w:val="clear" w:color="auto" w:fill="FFFFFF"/>
            <w:hideMark/>
          </w:tcPr>
          <w:p w14:paraId="519A40F7" w14:textId="77777777" w:rsidR="003051BF" w:rsidRPr="003051BF" w:rsidRDefault="003051BF" w:rsidP="003051BF">
            <w:r w:rsidRPr="003051BF">
              <w:t xml:space="preserve">uint8 </w:t>
            </w:r>
          </w:p>
        </w:tc>
        <w:tc>
          <w:tcPr>
            <w:tcW w:w="500" w:type="pct"/>
            <w:tcBorders>
              <w:top w:val="outset" w:sz="6" w:space="0" w:color="000001"/>
              <w:left w:val="outset" w:sz="6" w:space="0" w:color="000001"/>
              <w:bottom w:val="outset" w:sz="6" w:space="0" w:color="000001"/>
              <w:right w:val="outset" w:sz="6" w:space="0" w:color="000001"/>
            </w:tcBorders>
            <w:shd w:val="clear" w:color="auto" w:fill="FFFFFF"/>
            <w:hideMark/>
          </w:tcPr>
          <w:p w14:paraId="25BB3387" w14:textId="77777777" w:rsidR="003051BF" w:rsidRPr="003051BF" w:rsidRDefault="003051BF" w:rsidP="003051BF">
            <w:r w:rsidRPr="003051BF">
              <w:t>-</w:t>
            </w:r>
          </w:p>
        </w:tc>
        <w:tc>
          <w:tcPr>
            <w:tcW w:w="2250" w:type="pct"/>
            <w:tcBorders>
              <w:top w:val="outset" w:sz="6" w:space="0" w:color="000001"/>
              <w:left w:val="outset" w:sz="6" w:space="0" w:color="000001"/>
              <w:bottom w:val="outset" w:sz="6" w:space="0" w:color="000001"/>
              <w:right w:val="outset" w:sz="6" w:space="0" w:color="000001"/>
            </w:tcBorders>
            <w:shd w:val="clear" w:color="auto" w:fill="FFFFFF"/>
            <w:hideMark/>
          </w:tcPr>
          <w:p w14:paraId="19B48CD3" w14:textId="77777777" w:rsidR="003051BF" w:rsidRPr="003051BF" w:rsidRDefault="003051BF" w:rsidP="003051BF">
            <w:r w:rsidRPr="003051BF">
              <w:t>Instance number the command applies to.</w:t>
            </w:r>
            <w:r w:rsidRPr="003051BF">
              <w:br/>
              <w:t>Valid = 1 to 250.</w:t>
            </w:r>
            <w:r w:rsidRPr="003051BF">
              <w:br/>
              <w:t xml:space="preserve">Set to </w:t>
            </w:r>
            <w:proofErr w:type="spellStart"/>
            <w:r w:rsidRPr="003051BF">
              <w:t>FFh</w:t>
            </w:r>
            <w:proofErr w:type="spellEnd"/>
            <w:r w:rsidRPr="003051BF">
              <w:t xml:space="preserve"> for group commands.</w:t>
            </w:r>
          </w:p>
        </w:tc>
      </w:tr>
      <w:tr w:rsidR="003051BF" w:rsidRPr="003051BF" w14:paraId="74B637C3" w14:textId="77777777">
        <w:trPr>
          <w:tblCellSpacing w:w="0" w:type="dxa"/>
        </w:trPr>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7E0DA74B" w14:textId="77777777" w:rsidR="003051BF" w:rsidRPr="003051BF" w:rsidRDefault="003051BF" w:rsidP="003051BF">
            <w:r w:rsidRPr="003051BF">
              <w:lastRenderedPageBreak/>
              <w:t>1</w:t>
            </w:r>
          </w:p>
        </w:tc>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6CD7DE41" w14:textId="77777777" w:rsidR="003051BF" w:rsidRPr="003051BF" w:rsidRDefault="003051BF" w:rsidP="003051BF">
            <w:r w:rsidRPr="003051BF">
              <w:t>-</w:t>
            </w:r>
          </w:p>
        </w:tc>
        <w:tc>
          <w:tcPr>
            <w:tcW w:w="750" w:type="pct"/>
            <w:tcBorders>
              <w:top w:val="outset" w:sz="6" w:space="0" w:color="000001"/>
              <w:left w:val="outset" w:sz="6" w:space="0" w:color="000001"/>
              <w:bottom w:val="outset" w:sz="6" w:space="0" w:color="000001"/>
              <w:right w:val="outset" w:sz="6" w:space="0" w:color="000001"/>
            </w:tcBorders>
            <w:shd w:val="clear" w:color="auto" w:fill="FFFFFF"/>
            <w:hideMark/>
          </w:tcPr>
          <w:p w14:paraId="3076671D" w14:textId="77777777" w:rsidR="003051BF" w:rsidRPr="003051BF" w:rsidRDefault="003051BF" w:rsidP="003051BF">
            <w:r w:rsidRPr="003051BF">
              <w:t>Group</w:t>
            </w:r>
          </w:p>
        </w:tc>
        <w:tc>
          <w:tcPr>
            <w:tcW w:w="600" w:type="pct"/>
            <w:tcBorders>
              <w:top w:val="outset" w:sz="6" w:space="0" w:color="000001"/>
              <w:left w:val="outset" w:sz="6" w:space="0" w:color="000001"/>
              <w:bottom w:val="outset" w:sz="6" w:space="0" w:color="000001"/>
              <w:right w:val="outset" w:sz="6" w:space="0" w:color="000001"/>
            </w:tcBorders>
            <w:shd w:val="clear" w:color="auto" w:fill="FFFFFF"/>
            <w:hideMark/>
          </w:tcPr>
          <w:p w14:paraId="495E94FB" w14:textId="77777777" w:rsidR="003051BF" w:rsidRPr="003051BF" w:rsidRDefault="003051BF" w:rsidP="003051BF">
            <w:r w:rsidRPr="003051BF">
              <w:t>uint8</w:t>
            </w:r>
          </w:p>
        </w:tc>
        <w:tc>
          <w:tcPr>
            <w:tcW w:w="500" w:type="pct"/>
            <w:tcBorders>
              <w:top w:val="outset" w:sz="6" w:space="0" w:color="000001"/>
              <w:left w:val="outset" w:sz="6" w:space="0" w:color="000001"/>
              <w:bottom w:val="outset" w:sz="6" w:space="0" w:color="000001"/>
              <w:right w:val="outset" w:sz="6" w:space="0" w:color="000001"/>
            </w:tcBorders>
            <w:shd w:val="clear" w:color="auto" w:fill="FFFFFF"/>
            <w:hideMark/>
          </w:tcPr>
          <w:p w14:paraId="4C864C08" w14:textId="77777777" w:rsidR="003051BF" w:rsidRPr="003051BF" w:rsidRDefault="003051BF" w:rsidP="003051BF">
            <w:r w:rsidRPr="003051BF">
              <w:t>bitmap</w:t>
            </w:r>
          </w:p>
        </w:tc>
        <w:tc>
          <w:tcPr>
            <w:tcW w:w="2250" w:type="pct"/>
            <w:tcBorders>
              <w:top w:val="outset" w:sz="6" w:space="0" w:color="000001"/>
              <w:left w:val="outset" w:sz="6" w:space="0" w:color="000001"/>
              <w:bottom w:val="outset" w:sz="6" w:space="0" w:color="000001"/>
              <w:right w:val="outset" w:sz="6" w:space="0" w:color="000001"/>
            </w:tcBorders>
            <w:shd w:val="clear" w:color="auto" w:fill="FFFFFF"/>
            <w:hideMark/>
          </w:tcPr>
          <w:p w14:paraId="571FA97E" w14:textId="77777777" w:rsidR="003051BF" w:rsidRPr="003051BF" w:rsidRDefault="003051BF" w:rsidP="003051BF">
            <w:r w:rsidRPr="003051BF">
              <w:t>see Table 6.22.2a</w:t>
            </w:r>
            <w:r w:rsidRPr="003051BF">
              <w:br/>
              <w:t>If bit 7 = 1 and bit 6 = 0, it is a node group.</w:t>
            </w:r>
            <w:r w:rsidRPr="003051BF">
              <w:br/>
              <w:t>Node groups support more than seven groups where multiple groups cannot be selected in one command. This is required to handle the physical grouping of multiple control instances within one node.</w:t>
            </w:r>
            <w:r w:rsidRPr="003051BF">
              <w:br/>
              <w:t>10000001 – Node Group 1</w:t>
            </w:r>
            <w:r w:rsidRPr="003051BF">
              <w:br/>
              <w:t xml:space="preserve">10111111 – Node Group 63 </w:t>
            </w:r>
            <w:r w:rsidRPr="003051BF">
              <w:br/>
              <w:t>11111111 – For non-group commands</w:t>
            </w:r>
          </w:p>
        </w:tc>
      </w:tr>
      <w:tr w:rsidR="003051BF" w:rsidRPr="003051BF" w14:paraId="4A268D95" w14:textId="77777777">
        <w:trPr>
          <w:tblCellSpacing w:w="0" w:type="dxa"/>
        </w:trPr>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0D8630C0" w14:textId="77777777" w:rsidR="003051BF" w:rsidRPr="003051BF" w:rsidRDefault="003051BF" w:rsidP="003051BF">
            <w:r w:rsidRPr="003051BF">
              <w:t>2</w:t>
            </w:r>
          </w:p>
        </w:tc>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7008E16E" w14:textId="77777777" w:rsidR="003051BF" w:rsidRPr="003051BF" w:rsidRDefault="003051BF" w:rsidP="003051BF">
            <w:r w:rsidRPr="003051BF">
              <w:t>-</w:t>
            </w:r>
          </w:p>
        </w:tc>
        <w:tc>
          <w:tcPr>
            <w:tcW w:w="750" w:type="pct"/>
            <w:tcBorders>
              <w:top w:val="outset" w:sz="6" w:space="0" w:color="000001"/>
              <w:left w:val="outset" w:sz="6" w:space="0" w:color="000001"/>
              <w:bottom w:val="outset" w:sz="6" w:space="0" w:color="000001"/>
              <w:right w:val="outset" w:sz="6" w:space="0" w:color="000001"/>
            </w:tcBorders>
            <w:shd w:val="clear" w:color="auto" w:fill="FFFFFF"/>
            <w:hideMark/>
          </w:tcPr>
          <w:p w14:paraId="1FBD3532" w14:textId="77777777" w:rsidR="003051BF" w:rsidRPr="003051BF" w:rsidRDefault="003051BF" w:rsidP="003051BF">
            <w:r w:rsidRPr="003051BF">
              <w:t>Desired Level (Brightness)</w:t>
            </w:r>
          </w:p>
        </w:tc>
        <w:tc>
          <w:tcPr>
            <w:tcW w:w="600" w:type="pct"/>
            <w:tcBorders>
              <w:top w:val="outset" w:sz="6" w:space="0" w:color="000001"/>
              <w:left w:val="outset" w:sz="6" w:space="0" w:color="000001"/>
              <w:bottom w:val="outset" w:sz="6" w:space="0" w:color="000001"/>
              <w:right w:val="outset" w:sz="6" w:space="0" w:color="000001"/>
            </w:tcBorders>
            <w:shd w:val="clear" w:color="auto" w:fill="FFFFFF"/>
            <w:hideMark/>
          </w:tcPr>
          <w:p w14:paraId="38AE78EF" w14:textId="77777777" w:rsidR="003051BF" w:rsidRPr="003051BF" w:rsidRDefault="003051BF" w:rsidP="003051BF">
            <w:r w:rsidRPr="003051BF">
              <w:t>uint8</w:t>
            </w:r>
          </w:p>
        </w:tc>
        <w:tc>
          <w:tcPr>
            <w:tcW w:w="500" w:type="pct"/>
            <w:tcBorders>
              <w:top w:val="outset" w:sz="6" w:space="0" w:color="000001"/>
              <w:left w:val="outset" w:sz="6" w:space="0" w:color="000001"/>
              <w:bottom w:val="outset" w:sz="6" w:space="0" w:color="000001"/>
              <w:right w:val="outset" w:sz="6" w:space="0" w:color="000001"/>
            </w:tcBorders>
            <w:shd w:val="clear" w:color="auto" w:fill="FFFFFF"/>
            <w:hideMark/>
          </w:tcPr>
          <w:p w14:paraId="18624464" w14:textId="77777777" w:rsidR="003051BF" w:rsidRPr="003051BF" w:rsidRDefault="003051BF" w:rsidP="003051BF">
            <w:r w:rsidRPr="003051BF">
              <w:t>%</w:t>
            </w:r>
          </w:p>
        </w:tc>
        <w:tc>
          <w:tcPr>
            <w:tcW w:w="2250" w:type="pct"/>
            <w:tcBorders>
              <w:top w:val="outset" w:sz="6" w:space="0" w:color="000001"/>
              <w:left w:val="outset" w:sz="6" w:space="0" w:color="000001"/>
              <w:bottom w:val="outset" w:sz="6" w:space="0" w:color="000001"/>
              <w:right w:val="outset" w:sz="6" w:space="0" w:color="000001"/>
            </w:tcBorders>
            <w:shd w:val="clear" w:color="auto" w:fill="FFFFFF"/>
            <w:hideMark/>
          </w:tcPr>
          <w:p w14:paraId="0CE66275" w14:textId="77777777" w:rsidR="003051BF" w:rsidRPr="003051BF" w:rsidRDefault="003051BF" w:rsidP="003051BF">
            <w:r w:rsidRPr="003051BF">
              <w:t>See Table 5.3</w:t>
            </w:r>
          </w:p>
          <w:p w14:paraId="7D5BE9D5" w14:textId="77777777" w:rsidR="003051BF" w:rsidRPr="003051BF" w:rsidRDefault="003051BF" w:rsidP="003051BF">
            <w:r w:rsidRPr="003051BF">
              <w:t>230-249 = Scene 1-20 Memory Value</w:t>
            </w:r>
            <w:r w:rsidRPr="003051BF">
              <w:br/>
              <w:t>250 selects the Dimmed Memory Value</w:t>
            </w:r>
            <w:r w:rsidRPr="003051BF">
              <w:br/>
              <w:t>251 selects the Master Memory Value</w:t>
            </w:r>
          </w:p>
        </w:tc>
      </w:tr>
      <w:tr w:rsidR="003051BF" w:rsidRPr="003051BF" w14:paraId="3DDC9FBB" w14:textId="77777777">
        <w:trPr>
          <w:tblCellSpacing w:w="0" w:type="dxa"/>
        </w:trPr>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44127B0C" w14:textId="77777777" w:rsidR="003051BF" w:rsidRPr="003051BF" w:rsidRDefault="003051BF" w:rsidP="003051BF">
            <w:r w:rsidRPr="003051BF">
              <w:t>3</w:t>
            </w:r>
          </w:p>
        </w:tc>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1407671C" w14:textId="77777777" w:rsidR="003051BF" w:rsidRPr="003051BF" w:rsidRDefault="003051BF" w:rsidP="003051BF">
            <w:r w:rsidRPr="003051BF">
              <w:t>-</w:t>
            </w:r>
          </w:p>
        </w:tc>
        <w:tc>
          <w:tcPr>
            <w:tcW w:w="750" w:type="pct"/>
            <w:tcBorders>
              <w:top w:val="outset" w:sz="6" w:space="0" w:color="000001"/>
              <w:left w:val="outset" w:sz="6" w:space="0" w:color="000001"/>
              <w:bottom w:val="outset" w:sz="6" w:space="0" w:color="000001"/>
              <w:right w:val="outset" w:sz="6" w:space="0" w:color="000001"/>
            </w:tcBorders>
            <w:shd w:val="clear" w:color="auto" w:fill="FFFFFF"/>
            <w:hideMark/>
          </w:tcPr>
          <w:p w14:paraId="7B0B5849" w14:textId="77777777" w:rsidR="003051BF" w:rsidRPr="003051BF" w:rsidRDefault="003051BF" w:rsidP="003051BF">
            <w:r w:rsidRPr="003051BF">
              <w:t>Command</w:t>
            </w:r>
          </w:p>
        </w:tc>
        <w:tc>
          <w:tcPr>
            <w:tcW w:w="600" w:type="pct"/>
            <w:tcBorders>
              <w:top w:val="outset" w:sz="6" w:space="0" w:color="000001"/>
              <w:left w:val="outset" w:sz="6" w:space="0" w:color="000001"/>
              <w:bottom w:val="outset" w:sz="6" w:space="0" w:color="000001"/>
              <w:right w:val="outset" w:sz="6" w:space="0" w:color="000001"/>
            </w:tcBorders>
            <w:shd w:val="clear" w:color="auto" w:fill="FFFFFF"/>
            <w:hideMark/>
          </w:tcPr>
          <w:p w14:paraId="7D46F4C8" w14:textId="77777777" w:rsidR="003051BF" w:rsidRPr="003051BF" w:rsidRDefault="003051BF" w:rsidP="003051BF">
            <w:r w:rsidRPr="003051BF">
              <w:t>uint8</w:t>
            </w:r>
          </w:p>
        </w:tc>
        <w:tc>
          <w:tcPr>
            <w:tcW w:w="500" w:type="pct"/>
            <w:tcBorders>
              <w:top w:val="outset" w:sz="6" w:space="0" w:color="000001"/>
              <w:left w:val="outset" w:sz="6" w:space="0" w:color="000001"/>
              <w:bottom w:val="outset" w:sz="6" w:space="0" w:color="000001"/>
              <w:right w:val="outset" w:sz="6" w:space="0" w:color="000001"/>
            </w:tcBorders>
            <w:shd w:val="clear" w:color="auto" w:fill="FFFFFF"/>
            <w:hideMark/>
          </w:tcPr>
          <w:p w14:paraId="26299E0F" w14:textId="77777777" w:rsidR="003051BF" w:rsidRPr="003051BF" w:rsidRDefault="003051BF" w:rsidP="003051BF">
            <w:r w:rsidRPr="003051BF">
              <w:t>-</w:t>
            </w:r>
          </w:p>
        </w:tc>
        <w:tc>
          <w:tcPr>
            <w:tcW w:w="2250" w:type="pct"/>
            <w:tcBorders>
              <w:top w:val="outset" w:sz="6" w:space="0" w:color="000001"/>
              <w:left w:val="outset" w:sz="6" w:space="0" w:color="000001"/>
              <w:bottom w:val="outset" w:sz="6" w:space="0" w:color="000001"/>
              <w:right w:val="outset" w:sz="6" w:space="0" w:color="000001"/>
            </w:tcBorders>
            <w:shd w:val="clear" w:color="auto" w:fill="FFFFFF"/>
            <w:hideMark/>
          </w:tcPr>
          <w:p w14:paraId="25A1739A" w14:textId="77777777" w:rsidR="003051BF" w:rsidRPr="003051BF" w:rsidRDefault="003051BF" w:rsidP="003051BF">
            <w:r w:rsidRPr="003051BF">
              <w:t>See Table 6.24.6c for a list of possible commands and explanations.</w:t>
            </w:r>
          </w:p>
        </w:tc>
      </w:tr>
      <w:tr w:rsidR="003051BF" w:rsidRPr="003051BF" w14:paraId="3A231960" w14:textId="77777777">
        <w:trPr>
          <w:tblCellSpacing w:w="0" w:type="dxa"/>
        </w:trPr>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53E89908" w14:textId="77777777" w:rsidR="003051BF" w:rsidRPr="003051BF" w:rsidRDefault="003051BF" w:rsidP="003051BF">
            <w:r w:rsidRPr="003051BF">
              <w:t>4</w:t>
            </w:r>
          </w:p>
        </w:tc>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1D43A86B" w14:textId="77777777" w:rsidR="003051BF" w:rsidRPr="003051BF" w:rsidRDefault="003051BF" w:rsidP="003051BF">
            <w:r w:rsidRPr="003051BF">
              <w:t>-</w:t>
            </w:r>
          </w:p>
        </w:tc>
        <w:tc>
          <w:tcPr>
            <w:tcW w:w="750" w:type="pct"/>
            <w:tcBorders>
              <w:top w:val="outset" w:sz="6" w:space="0" w:color="000001"/>
              <w:left w:val="outset" w:sz="6" w:space="0" w:color="000001"/>
              <w:bottom w:val="outset" w:sz="6" w:space="0" w:color="000001"/>
              <w:right w:val="outset" w:sz="6" w:space="0" w:color="000001"/>
            </w:tcBorders>
            <w:shd w:val="clear" w:color="auto" w:fill="FFFFFF"/>
            <w:hideMark/>
          </w:tcPr>
          <w:p w14:paraId="47A0C28C" w14:textId="77777777" w:rsidR="003051BF" w:rsidRPr="003051BF" w:rsidRDefault="003051BF" w:rsidP="003051BF">
            <w:r w:rsidRPr="003051BF">
              <w:t>Delay/Duration</w:t>
            </w:r>
          </w:p>
        </w:tc>
        <w:tc>
          <w:tcPr>
            <w:tcW w:w="600" w:type="pct"/>
            <w:tcBorders>
              <w:top w:val="outset" w:sz="6" w:space="0" w:color="000001"/>
              <w:left w:val="outset" w:sz="6" w:space="0" w:color="000001"/>
              <w:bottom w:val="outset" w:sz="6" w:space="0" w:color="000001"/>
              <w:right w:val="outset" w:sz="6" w:space="0" w:color="000001"/>
            </w:tcBorders>
            <w:shd w:val="clear" w:color="auto" w:fill="FFFFFF"/>
            <w:hideMark/>
          </w:tcPr>
          <w:p w14:paraId="7D545F1B" w14:textId="77777777" w:rsidR="003051BF" w:rsidRPr="003051BF" w:rsidRDefault="003051BF" w:rsidP="003051BF">
            <w:r w:rsidRPr="003051BF">
              <w:t>uint8</w:t>
            </w:r>
          </w:p>
        </w:tc>
        <w:tc>
          <w:tcPr>
            <w:tcW w:w="500" w:type="pct"/>
            <w:tcBorders>
              <w:top w:val="outset" w:sz="6" w:space="0" w:color="000001"/>
              <w:left w:val="outset" w:sz="6" w:space="0" w:color="000001"/>
              <w:bottom w:val="outset" w:sz="6" w:space="0" w:color="000001"/>
              <w:right w:val="outset" w:sz="6" w:space="0" w:color="000001"/>
            </w:tcBorders>
            <w:shd w:val="clear" w:color="auto" w:fill="FFFFFF"/>
            <w:hideMark/>
          </w:tcPr>
          <w:p w14:paraId="28D17E61" w14:textId="77777777" w:rsidR="003051BF" w:rsidRPr="003051BF" w:rsidRDefault="003051BF" w:rsidP="003051BF">
            <w:r w:rsidRPr="003051BF">
              <w:t>Sec</w:t>
            </w:r>
          </w:p>
        </w:tc>
        <w:tc>
          <w:tcPr>
            <w:tcW w:w="2250" w:type="pct"/>
            <w:tcBorders>
              <w:top w:val="outset" w:sz="6" w:space="0" w:color="000001"/>
              <w:left w:val="outset" w:sz="6" w:space="0" w:color="000001"/>
              <w:bottom w:val="outset" w:sz="6" w:space="0" w:color="000001"/>
              <w:right w:val="outset" w:sz="6" w:space="0" w:color="000001"/>
            </w:tcBorders>
            <w:shd w:val="clear" w:color="auto" w:fill="FFFFFF"/>
            <w:hideMark/>
          </w:tcPr>
          <w:p w14:paraId="615DD089" w14:textId="77777777" w:rsidR="004D4CA5" w:rsidRDefault="003051BF" w:rsidP="003051BF">
            <w:r w:rsidRPr="003051BF">
              <w:t>Number of seconds to wait before executing command or the number of seconds of duration for the specified command (for duration commands) before reverting to previous state. Max 240 seconds.</w:t>
            </w:r>
            <w:r w:rsidRPr="003051BF">
              <w:br/>
              <w:t>Additional minute increment values:</w:t>
            </w:r>
            <w:r w:rsidRPr="003051BF">
              <w:br/>
              <w:t>241 = 5 min</w:t>
            </w:r>
            <w:r w:rsidRPr="003051BF">
              <w:br/>
              <w:t>242 = 6 min</w:t>
            </w:r>
            <w:r w:rsidRPr="003051BF">
              <w:br/>
              <w:t xml:space="preserve">. . . </w:t>
            </w:r>
            <w:r w:rsidRPr="003051BF">
              <w:br/>
            </w:r>
            <w:r w:rsidRPr="004D4CA5">
              <w:rPr>
                <w:strike/>
                <w:color w:val="FF0000"/>
              </w:rPr>
              <w:t>250 = 14 min</w:t>
            </w:r>
          </w:p>
          <w:p w14:paraId="05D7477C" w14:textId="6E82839A" w:rsidR="004D4CA5" w:rsidRDefault="004D4CA5" w:rsidP="003051BF">
            <w:pPr>
              <w:rPr>
                <w:color w:val="FF0000"/>
              </w:rPr>
            </w:pPr>
            <w:r w:rsidRPr="004D4CA5">
              <w:rPr>
                <w:color w:val="FF0000"/>
              </w:rPr>
              <w:t>25</w:t>
            </w:r>
            <w:r w:rsidR="00095174">
              <w:rPr>
                <w:color w:val="FF0000"/>
              </w:rPr>
              <w:t>2</w:t>
            </w:r>
            <w:r w:rsidRPr="004D4CA5">
              <w:rPr>
                <w:color w:val="FF0000"/>
              </w:rPr>
              <w:t xml:space="preserve"> = 1</w:t>
            </w:r>
            <w:r w:rsidR="00095174">
              <w:rPr>
                <w:color w:val="FF0000"/>
              </w:rPr>
              <w:t>6</w:t>
            </w:r>
            <w:r w:rsidRPr="004D4CA5">
              <w:rPr>
                <w:color w:val="FF0000"/>
              </w:rPr>
              <w:t xml:space="preserve"> min</w:t>
            </w:r>
            <w:r w:rsidR="004D44CB">
              <w:rPr>
                <w:color w:val="FF0000"/>
              </w:rPr>
              <w:t xml:space="preserve"> (this is the maximum value allowed</w:t>
            </w:r>
            <w:r w:rsidR="007F7F1A">
              <w:rPr>
                <w:color w:val="FF0000"/>
              </w:rPr>
              <w:t xml:space="preserve"> per Table 3.2.3b</w:t>
            </w:r>
            <w:r w:rsidR="004D44CB">
              <w:rPr>
                <w:color w:val="FF0000"/>
              </w:rPr>
              <w:t>)</w:t>
            </w:r>
          </w:p>
          <w:p w14:paraId="07EA148D" w14:textId="0F966A33" w:rsidR="003051BF" w:rsidRPr="003051BF" w:rsidRDefault="004D4CA5" w:rsidP="003051BF">
            <w:r>
              <w:rPr>
                <w:color w:val="FF0000"/>
              </w:rPr>
              <w:t xml:space="preserve">For Delay Commands: A value of 0 indicates </w:t>
            </w:r>
            <w:r w:rsidR="00831BC8">
              <w:rPr>
                <w:color w:val="FF0000"/>
              </w:rPr>
              <w:t>no delay.</w:t>
            </w:r>
            <w:r w:rsidR="00F36060">
              <w:rPr>
                <w:color w:val="FF0000"/>
              </w:rPr>
              <w:t xml:space="preserve">  </w:t>
            </w:r>
            <w:r w:rsidR="000B25BD">
              <w:rPr>
                <w:color w:val="FF0000"/>
              </w:rPr>
              <w:t xml:space="preserve">If </w:t>
            </w:r>
            <w:r w:rsidR="007934EF">
              <w:rPr>
                <w:color w:val="FF0000"/>
              </w:rPr>
              <w:t xml:space="preserve">a value of </w:t>
            </w:r>
            <w:r w:rsidR="000B25BD">
              <w:rPr>
                <w:color w:val="FF0000"/>
              </w:rPr>
              <w:t xml:space="preserve">255 is sent with no </w:t>
            </w:r>
            <w:r w:rsidR="007C7E6E">
              <w:rPr>
                <w:color w:val="FF0000"/>
              </w:rPr>
              <w:t xml:space="preserve">previous value defined, it </w:t>
            </w:r>
            <w:r w:rsidR="007C7E6E">
              <w:rPr>
                <w:color w:val="FF0000"/>
              </w:rPr>
              <w:lastRenderedPageBreak/>
              <w:t>shall be interpreted as no (0) delay.</w:t>
            </w:r>
            <w:r w:rsidR="003051BF" w:rsidRPr="003051BF">
              <w:br/>
              <w:t xml:space="preserve">For Duration Commands: A value of 0 indicates a momentary command (instance will revert to previous state after 100 </w:t>
            </w:r>
            <w:proofErr w:type="spellStart"/>
            <w:r w:rsidR="003051BF" w:rsidRPr="003051BF">
              <w:t>ms</w:t>
            </w:r>
            <w:proofErr w:type="spellEnd"/>
            <w:r w:rsidR="003051BF" w:rsidRPr="003051BF">
              <w:t xml:space="preserve"> (0.1 seconds) if another command is not received). A value of 255 indicates continuous duration.</w:t>
            </w:r>
          </w:p>
        </w:tc>
      </w:tr>
      <w:tr w:rsidR="003051BF" w:rsidRPr="003051BF" w14:paraId="28BF3423" w14:textId="77777777">
        <w:trPr>
          <w:tblCellSpacing w:w="0" w:type="dxa"/>
        </w:trPr>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6F913B88" w14:textId="77777777" w:rsidR="003051BF" w:rsidRPr="003051BF" w:rsidRDefault="003051BF" w:rsidP="003051BF">
            <w:r w:rsidRPr="003051BF">
              <w:lastRenderedPageBreak/>
              <w:t>5</w:t>
            </w:r>
          </w:p>
        </w:tc>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31A5D16F" w14:textId="77777777" w:rsidR="003051BF" w:rsidRPr="003051BF" w:rsidRDefault="003051BF" w:rsidP="003051BF">
            <w:r w:rsidRPr="003051BF">
              <w:t>0 to 1</w:t>
            </w:r>
          </w:p>
        </w:tc>
        <w:tc>
          <w:tcPr>
            <w:tcW w:w="750" w:type="pct"/>
            <w:tcBorders>
              <w:top w:val="outset" w:sz="6" w:space="0" w:color="000001"/>
              <w:left w:val="outset" w:sz="6" w:space="0" w:color="000001"/>
              <w:bottom w:val="outset" w:sz="6" w:space="0" w:color="000001"/>
              <w:right w:val="outset" w:sz="6" w:space="0" w:color="000001"/>
            </w:tcBorders>
            <w:shd w:val="clear" w:color="auto" w:fill="FFFFFF"/>
            <w:hideMark/>
          </w:tcPr>
          <w:p w14:paraId="41606112" w14:textId="77777777" w:rsidR="003051BF" w:rsidRPr="003051BF" w:rsidRDefault="003051BF" w:rsidP="003051BF">
            <w:r w:rsidRPr="003051BF">
              <w:t>Interlock</w:t>
            </w:r>
          </w:p>
        </w:tc>
        <w:tc>
          <w:tcPr>
            <w:tcW w:w="600" w:type="pct"/>
            <w:tcBorders>
              <w:top w:val="outset" w:sz="6" w:space="0" w:color="000001"/>
              <w:left w:val="outset" w:sz="6" w:space="0" w:color="000001"/>
              <w:bottom w:val="outset" w:sz="6" w:space="0" w:color="000001"/>
              <w:right w:val="outset" w:sz="6" w:space="0" w:color="000001"/>
            </w:tcBorders>
            <w:shd w:val="clear" w:color="auto" w:fill="FFFFFF"/>
            <w:hideMark/>
          </w:tcPr>
          <w:p w14:paraId="2978CFE6" w14:textId="77777777" w:rsidR="003051BF" w:rsidRPr="003051BF" w:rsidRDefault="003051BF" w:rsidP="003051BF">
            <w:r w:rsidRPr="003051BF">
              <w:t>uint2</w:t>
            </w:r>
          </w:p>
        </w:tc>
        <w:tc>
          <w:tcPr>
            <w:tcW w:w="500" w:type="pct"/>
            <w:tcBorders>
              <w:top w:val="outset" w:sz="6" w:space="0" w:color="000001"/>
              <w:left w:val="outset" w:sz="6" w:space="0" w:color="000001"/>
              <w:bottom w:val="outset" w:sz="6" w:space="0" w:color="000001"/>
              <w:right w:val="outset" w:sz="6" w:space="0" w:color="000001"/>
            </w:tcBorders>
            <w:shd w:val="clear" w:color="auto" w:fill="FFFFFF"/>
            <w:hideMark/>
          </w:tcPr>
          <w:p w14:paraId="1ACC74A9" w14:textId="77777777" w:rsidR="003051BF" w:rsidRPr="003051BF" w:rsidRDefault="003051BF" w:rsidP="003051BF">
            <w:r w:rsidRPr="003051BF">
              <w:t>-</w:t>
            </w:r>
          </w:p>
        </w:tc>
        <w:tc>
          <w:tcPr>
            <w:tcW w:w="2250" w:type="pct"/>
            <w:tcBorders>
              <w:top w:val="outset" w:sz="6" w:space="0" w:color="000001"/>
              <w:left w:val="outset" w:sz="6" w:space="0" w:color="000001"/>
              <w:bottom w:val="outset" w:sz="6" w:space="0" w:color="000001"/>
              <w:right w:val="outset" w:sz="6" w:space="0" w:color="000001"/>
            </w:tcBorders>
            <w:shd w:val="clear" w:color="auto" w:fill="FFFFFF"/>
            <w:hideMark/>
          </w:tcPr>
          <w:p w14:paraId="30A44386" w14:textId="77777777" w:rsidR="003051BF" w:rsidRPr="003051BF" w:rsidRDefault="003051BF" w:rsidP="003051BF">
            <w:r w:rsidRPr="003051BF">
              <w:t>00b – no Interlock active</w:t>
            </w:r>
            <w:r w:rsidRPr="003051BF">
              <w:br/>
              <w:t>01b – Interlock A</w:t>
            </w:r>
            <w:r w:rsidRPr="003051BF">
              <w:br/>
              <w:t>10b – Interlock B</w:t>
            </w:r>
            <w:r w:rsidRPr="003051BF">
              <w:br/>
              <w:t>A command message with either interlock A or B set will not be activated until an identical message is received from a different source with the opposing interlock set.</w:t>
            </w:r>
          </w:p>
        </w:tc>
      </w:tr>
      <w:tr w:rsidR="003051BF" w:rsidRPr="003051BF" w14:paraId="4160363B" w14:textId="77777777">
        <w:trPr>
          <w:tblCellSpacing w:w="0" w:type="dxa"/>
        </w:trPr>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4A3FEEFE" w14:textId="77777777" w:rsidR="003051BF" w:rsidRPr="003051BF" w:rsidRDefault="003051BF" w:rsidP="003051BF">
            <w:r w:rsidRPr="003051BF">
              <w:t>6</w:t>
            </w:r>
          </w:p>
        </w:tc>
        <w:tc>
          <w:tcPr>
            <w:tcW w:w="450" w:type="pct"/>
            <w:tcBorders>
              <w:top w:val="outset" w:sz="6" w:space="0" w:color="000001"/>
              <w:left w:val="outset" w:sz="6" w:space="0" w:color="000001"/>
              <w:bottom w:val="outset" w:sz="6" w:space="0" w:color="000001"/>
              <w:right w:val="outset" w:sz="6" w:space="0" w:color="000001"/>
            </w:tcBorders>
            <w:shd w:val="clear" w:color="auto" w:fill="FFFFFF"/>
            <w:hideMark/>
          </w:tcPr>
          <w:p w14:paraId="11C05CAB" w14:textId="77777777" w:rsidR="003051BF" w:rsidRPr="003051BF" w:rsidRDefault="003051BF" w:rsidP="003051BF">
            <w:r w:rsidRPr="003051BF">
              <w:t>-</w:t>
            </w:r>
          </w:p>
        </w:tc>
        <w:tc>
          <w:tcPr>
            <w:tcW w:w="750" w:type="pct"/>
            <w:tcBorders>
              <w:top w:val="outset" w:sz="6" w:space="0" w:color="000001"/>
              <w:left w:val="outset" w:sz="6" w:space="0" w:color="000001"/>
              <w:bottom w:val="outset" w:sz="6" w:space="0" w:color="000001"/>
              <w:right w:val="outset" w:sz="6" w:space="0" w:color="000001"/>
            </w:tcBorders>
            <w:shd w:val="clear" w:color="auto" w:fill="FFFFFF"/>
            <w:hideMark/>
          </w:tcPr>
          <w:p w14:paraId="1BAFD029" w14:textId="77777777" w:rsidR="003051BF" w:rsidRPr="003051BF" w:rsidRDefault="003051BF" w:rsidP="003051BF">
            <w:r w:rsidRPr="003051BF">
              <w:t>Ramp Time</w:t>
            </w:r>
          </w:p>
        </w:tc>
        <w:tc>
          <w:tcPr>
            <w:tcW w:w="600" w:type="pct"/>
            <w:tcBorders>
              <w:top w:val="outset" w:sz="6" w:space="0" w:color="000001"/>
              <w:left w:val="outset" w:sz="6" w:space="0" w:color="000001"/>
              <w:bottom w:val="outset" w:sz="6" w:space="0" w:color="000001"/>
              <w:right w:val="outset" w:sz="6" w:space="0" w:color="000001"/>
            </w:tcBorders>
            <w:shd w:val="clear" w:color="auto" w:fill="FFFFFF"/>
            <w:hideMark/>
          </w:tcPr>
          <w:p w14:paraId="42D165AC" w14:textId="77777777" w:rsidR="003051BF" w:rsidRPr="003051BF" w:rsidRDefault="003051BF" w:rsidP="003051BF">
            <w:r w:rsidRPr="003051BF">
              <w:t>uint8</w:t>
            </w:r>
          </w:p>
        </w:tc>
        <w:tc>
          <w:tcPr>
            <w:tcW w:w="500" w:type="pct"/>
            <w:tcBorders>
              <w:top w:val="outset" w:sz="6" w:space="0" w:color="000001"/>
              <w:left w:val="outset" w:sz="6" w:space="0" w:color="000001"/>
              <w:bottom w:val="outset" w:sz="6" w:space="0" w:color="000001"/>
              <w:right w:val="outset" w:sz="6" w:space="0" w:color="000001"/>
            </w:tcBorders>
            <w:shd w:val="clear" w:color="auto" w:fill="FFFFFF"/>
            <w:hideMark/>
          </w:tcPr>
          <w:p w14:paraId="76365AD6" w14:textId="77777777" w:rsidR="003051BF" w:rsidRPr="003051BF" w:rsidRDefault="003051BF" w:rsidP="003051BF"/>
        </w:tc>
        <w:tc>
          <w:tcPr>
            <w:tcW w:w="2250" w:type="pct"/>
            <w:tcBorders>
              <w:top w:val="outset" w:sz="6" w:space="0" w:color="000001"/>
              <w:left w:val="outset" w:sz="6" w:space="0" w:color="000001"/>
              <w:bottom w:val="outset" w:sz="6" w:space="0" w:color="000001"/>
              <w:right w:val="outset" w:sz="6" w:space="0" w:color="000001"/>
            </w:tcBorders>
            <w:shd w:val="clear" w:color="auto" w:fill="FFFFFF"/>
            <w:hideMark/>
          </w:tcPr>
          <w:p w14:paraId="1E47BE67" w14:textId="77777777" w:rsidR="003051BF" w:rsidRPr="003051BF" w:rsidRDefault="003051BF" w:rsidP="003051BF">
            <w:r w:rsidRPr="003051BF">
              <w:t>0-250 - Full ramp time from current brightness to new brightness in 0.1 second increments (0 to 25.0 seconds)</w:t>
            </w:r>
          </w:p>
        </w:tc>
      </w:tr>
    </w:tbl>
    <w:p w14:paraId="230D53D8" w14:textId="77777777" w:rsidR="003051BF" w:rsidRPr="003051BF" w:rsidRDefault="003051BF" w:rsidP="003051BF">
      <w:r w:rsidRPr="003051BF">
        <w:rPr>
          <w:b/>
          <w:bCs/>
        </w:rPr>
        <w:br/>
        <w:t>Table 6.24.6c – Supported Command Descriptions</w:t>
      </w:r>
    </w:p>
    <w:tbl>
      <w:tblPr>
        <w:tblW w:w="5000" w:type="pct"/>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2149"/>
        <w:gridCol w:w="1308"/>
        <w:gridCol w:w="5887"/>
      </w:tblGrid>
      <w:tr w:rsidR="003051BF" w:rsidRPr="003051BF" w14:paraId="492A826E"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1565A36" w14:textId="77777777" w:rsidR="003051BF" w:rsidRPr="003051BF" w:rsidRDefault="003051BF" w:rsidP="003051BF">
            <w:r w:rsidRPr="003051BF">
              <w:rPr>
                <w:b/>
                <w:bCs/>
              </w:rPr>
              <w:t xml:space="preserve">Command </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78CFB429" w14:textId="77777777" w:rsidR="003051BF" w:rsidRPr="003051BF" w:rsidRDefault="003051BF" w:rsidP="003051BF">
            <w:r w:rsidRPr="003051BF">
              <w:rPr>
                <w:b/>
                <w:bCs/>
              </w:rPr>
              <w:t>Lock Support</w:t>
            </w:r>
          </w:p>
        </w:tc>
        <w:tc>
          <w:tcPr>
            <w:tcW w:w="3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33F9456" w14:textId="77777777" w:rsidR="003051BF" w:rsidRPr="003051BF" w:rsidRDefault="003051BF" w:rsidP="003051BF">
            <w:r w:rsidRPr="003051BF">
              <w:rPr>
                <w:b/>
                <w:bCs/>
              </w:rPr>
              <w:t>Description</w:t>
            </w:r>
          </w:p>
        </w:tc>
      </w:tr>
      <w:tr w:rsidR="003051BF" w:rsidRPr="003051BF" w14:paraId="1269285C"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7EDA91F8" w14:textId="77777777" w:rsidR="003051BF" w:rsidRPr="003051BF" w:rsidRDefault="003051BF" w:rsidP="003051BF">
            <w:r w:rsidRPr="003051BF">
              <w:t>00 – Set Level (delay)</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221ED965"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1486CCBD" w14:textId="77777777" w:rsidR="003051BF" w:rsidRPr="003051BF" w:rsidRDefault="003051BF" w:rsidP="003051BF">
            <w:r w:rsidRPr="003051BF">
              <w:t>Set output level directly to the ‘desired level’</w:t>
            </w:r>
          </w:p>
        </w:tc>
      </w:tr>
      <w:tr w:rsidR="003051BF" w:rsidRPr="003051BF" w14:paraId="38EB15E6"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673DFFA7" w14:textId="77777777" w:rsidR="003051BF" w:rsidRPr="003051BF" w:rsidRDefault="003051BF" w:rsidP="003051BF">
            <w:r w:rsidRPr="003051BF">
              <w:t>01 – ON (duration)</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50858647"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2D7D3F1D" w14:textId="77777777" w:rsidR="003051BF" w:rsidRPr="003051BF" w:rsidRDefault="003051BF" w:rsidP="003051BF">
            <w:r w:rsidRPr="003051BF">
              <w:t>Set output on directly to 100%</w:t>
            </w:r>
          </w:p>
        </w:tc>
      </w:tr>
      <w:tr w:rsidR="003051BF" w:rsidRPr="003051BF" w14:paraId="384045BB"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2DB3F4A5" w14:textId="77777777" w:rsidR="003051BF" w:rsidRPr="003051BF" w:rsidRDefault="003051BF" w:rsidP="003051BF">
            <w:r w:rsidRPr="003051BF">
              <w:t>02 – ON (delay)</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6BBD1A7B"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50ADD7E5" w14:textId="77777777" w:rsidR="003051BF" w:rsidRPr="003051BF" w:rsidRDefault="003051BF" w:rsidP="003051BF">
            <w:r w:rsidRPr="003051BF">
              <w:t>Set output on directly to 100% delayed by the value in ‘Delay’</w:t>
            </w:r>
          </w:p>
        </w:tc>
      </w:tr>
      <w:tr w:rsidR="003051BF" w:rsidRPr="003051BF" w14:paraId="537755C1"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14BFF319" w14:textId="77777777" w:rsidR="003051BF" w:rsidRPr="003051BF" w:rsidRDefault="003051BF" w:rsidP="003051BF">
            <w:r w:rsidRPr="003051BF">
              <w:t>03 – OFF (delay)</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22DDC998"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318B98F2" w14:textId="77777777" w:rsidR="003051BF" w:rsidRPr="003051BF" w:rsidRDefault="003051BF" w:rsidP="003051BF">
            <w:r w:rsidRPr="003051BF">
              <w:t>Set output off directly to 0%. This can be delayed by the value in ‘Delay’ if greater than 0.</w:t>
            </w:r>
          </w:p>
        </w:tc>
      </w:tr>
      <w:tr w:rsidR="003051BF" w:rsidRPr="003051BF" w14:paraId="78E1F843"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24219ECA" w14:textId="77777777" w:rsidR="003051BF" w:rsidRPr="003051BF" w:rsidRDefault="003051BF" w:rsidP="003051BF">
            <w:r w:rsidRPr="003051BF">
              <w:lastRenderedPageBreak/>
              <w:t>04 – Stop</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38D55E69" w14:textId="77777777" w:rsidR="003051BF" w:rsidRPr="003051BF" w:rsidRDefault="003051BF" w:rsidP="003051BF">
            <w:r w:rsidRPr="003051BF">
              <w:t>No</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6C93B05E" w14:textId="77777777" w:rsidR="003051BF" w:rsidRPr="003051BF" w:rsidRDefault="003051BF" w:rsidP="003051BF">
            <w:r w:rsidRPr="003051BF">
              <w:t xml:space="preserve">If ON, set output directly to 0%. If flash is active, stop the flash and set output to off. </w:t>
            </w:r>
          </w:p>
        </w:tc>
      </w:tr>
      <w:tr w:rsidR="003051BF" w:rsidRPr="003051BF" w14:paraId="3D1E44E6"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0FFE14C2" w14:textId="77777777" w:rsidR="003051BF" w:rsidRPr="003051BF" w:rsidRDefault="003051BF" w:rsidP="003051BF">
            <w:r w:rsidRPr="003051BF">
              <w:t>05 – Toggle</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216F180A"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3DFA0F00" w14:textId="77777777" w:rsidR="003051BF" w:rsidRPr="003051BF" w:rsidRDefault="003051BF" w:rsidP="003051BF">
            <w:r w:rsidRPr="003051BF">
              <w:t xml:space="preserve">Toggle output </w:t>
            </w:r>
            <w:proofErr w:type="gramStart"/>
            <w:r w:rsidRPr="003051BF">
              <w:t>between</w:t>
            </w:r>
            <w:proofErr w:type="gramEnd"/>
            <w:r w:rsidRPr="003051BF">
              <w:t xml:space="preserve"> 0% and ‘desired level’.</w:t>
            </w:r>
          </w:p>
        </w:tc>
      </w:tr>
      <w:tr w:rsidR="003051BF" w:rsidRPr="003051BF" w14:paraId="26C25E1D"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4D45F37C" w14:textId="77777777" w:rsidR="003051BF" w:rsidRPr="003051BF" w:rsidRDefault="003051BF" w:rsidP="003051BF">
            <w:r w:rsidRPr="003051BF">
              <w:t>06 – Memory OFF</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0F9AC447"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3F687E4E" w14:textId="77777777" w:rsidR="003051BF" w:rsidRPr="003051BF" w:rsidRDefault="003051BF" w:rsidP="003051BF">
            <w:r w:rsidRPr="003051BF">
              <w:t xml:space="preserve">Store current output </w:t>
            </w:r>
            <w:proofErr w:type="gramStart"/>
            <w:r w:rsidRPr="003051BF">
              <w:t>state to Master</w:t>
            </w:r>
            <w:proofErr w:type="gramEnd"/>
            <w:r w:rsidRPr="003051BF">
              <w:t xml:space="preserve"> Memory Value for the instance and the set directly to 0%.</w:t>
            </w:r>
          </w:p>
        </w:tc>
      </w:tr>
      <w:tr w:rsidR="003051BF" w:rsidRPr="003051BF" w14:paraId="18365912"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09A147F8" w14:textId="77777777" w:rsidR="003051BF" w:rsidRPr="003051BF" w:rsidRDefault="003051BF" w:rsidP="003051BF">
            <w:r w:rsidRPr="003051BF">
              <w:t>07 – Save Scene</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0B52A8DF" w14:textId="77777777" w:rsidR="003051BF" w:rsidRPr="003051BF" w:rsidRDefault="003051BF" w:rsidP="003051BF">
            <w:r w:rsidRPr="003051BF">
              <w:t>No</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7D253A31" w14:textId="77777777" w:rsidR="003051BF" w:rsidRPr="003051BF" w:rsidRDefault="003051BF" w:rsidP="003051BF">
            <w:r w:rsidRPr="003051BF">
              <w:t>Store the current brightness to the scene memory value of the scene selected by the desired level (230-249).</w:t>
            </w:r>
          </w:p>
        </w:tc>
      </w:tr>
      <w:tr w:rsidR="003051BF" w:rsidRPr="003051BF" w14:paraId="4B556F53"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7803D756" w14:textId="77777777" w:rsidR="003051BF" w:rsidRPr="003051BF" w:rsidRDefault="003051BF" w:rsidP="003051BF">
            <w:r w:rsidRPr="003051BF">
              <w:t>11 – Ramp Brightness</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4668E93D"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41C8B1AF" w14:textId="77777777" w:rsidR="003051BF" w:rsidRPr="003051BF" w:rsidRDefault="003051BF" w:rsidP="003051BF">
            <w:r w:rsidRPr="003051BF">
              <w:t>Ramp brightness to ‘desired level’.</w:t>
            </w:r>
          </w:p>
        </w:tc>
      </w:tr>
      <w:tr w:rsidR="003051BF" w:rsidRPr="003051BF" w14:paraId="541A15AB"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279C9A72" w14:textId="77777777" w:rsidR="003051BF" w:rsidRPr="003051BF" w:rsidRDefault="003051BF" w:rsidP="003051BF">
            <w:r w:rsidRPr="003051BF">
              <w:t>12 – Ramp Toggle</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3DDDD258"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01DB4606" w14:textId="77777777" w:rsidR="003051BF" w:rsidRPr="003051BF" w:rsidRDefault="003051BF" w:rsidP="003051BF">
            <w:r w:rsidRPr="003051BF">
              <w:t>Toggle brightness between 0% and ‘desired level’ each time received.</w:t>
            </w:r>
          </w:p>
        </w:tc>
      </w:tr>
      <w:tr w:rsidR="003051BF" w:rsidRPr="003051BF" w14:paraId="6197754A"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07BE1186" w14:textId="77777777" w:rsidR="003051BF" w:rsidRPr="003051BF" w:rsidRDefault="003051BF" w:rsidP="003051BF">
            <w:r w:rsidRPr="003051BF">
              <w:t>13 – Ramp Up</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21B30857"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6C53B018" w14:textId="77777777" w:rsidR="003051BF" w:rsidRPr="003051BF" w:rsidRDefault="003051BF" w:rsidP="003051BF">
            <w:r w:rsidRPr="003051BF">
              <w:t xml:space="preserve">Ramp brightness up from current brightness until either at 100% or a ‘Stop’ is received. </w:t>
            </w:r>
          </w:p>
        </w:tc>
      </w:tr>
      <w:tr w:rsidR="003051BF" w:rsidRPr="003051BF" w14:paraId="3351F0E6"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0A7B795E" w14:textId="77777777" w:rsidR="003051BF" w:rsidRPr="003051BF" w:rsidRDefault="003051BF" w:rsidP="003051BF">
            <w:r w:rsidRPr="003051BF">
              <w:t>14 – Ramp Down</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3DEBCAB0"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19CB9CFA" w14:textId="77777777" w:rsidR="003051BF" w:rsidRPr="003051BF" w:rsidRDefault="003051BF" w:rsidP="003051BF">
            <w:r w:rsidRPr="003051BF">
              <w:t>Ramp brightness down from current brightness until either lowest brightness is reached or a ‘Stop’ is received.</w:t>
            </w:r>
          </w:p>
        </w:tc>
      </w:tr>
      <w:tr w:rsidR="003051BF" w:rsidRPr="003051BF" w14:paraId="33E77EBD"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6993655E" w14:textId="77777777" w:rsidR="003051BF" w:rsidRPr="003051BF" w:rsidRDefault="003051BF" w:rsidP="003051BF">
            <w:r w:rsidRPr="003051BF">
              <w:t>15 – Ramp Up/Down</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56A4C1BB"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09A90312" w14:textId="77777777" w:rsidR="003051BF" w:rsidRPr="003051BF" w:rsidRDefault="003051BF" w:rsidP="003051BF">
            <w:r w:rsidRPr="003051BF">
              <w:t>Ramp brightness down to the lowest level. Then start ramping up until 100% is reached. This continues until a ‘Stop’ is received.</w:t>
            </w:r>
          </w:p>
        </w:tc>
      </w:tr>
      <w:tr w:rsidR="003051BF" w:rsidRPr="003051BF" w14:paraId="3E915473"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52F5F126" w14:textId="77777777" w:rsidR="003051BF" w:rsidRPr="003051BF" w:rsidRDefault="003051BF" w:rsidP="003051BF">
            <w:r w:rsidRPr="003051BF">
              <w:t>16 – Ramp Up/Down Toggle</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40312C80"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39850158" w14:textId="77777777" w:rsidR="003051BF" w:rsidRPr="003051BF" w:rsidRDefault="003051BF" w:rsidP="003051BF">
            <w:r w:rsidRPr="003051BF">
              <w:t xml:space="preserve">Ramp brightness up/down to the highest/lowest level and then stop. Direction of ramp </w:t>
            </w:r>
            <w:proofErr w:type="gramStart"/>
            <w:r w:rsidRPr="003051BF">
              <w:t>is depending</w:t>
            </w:r>
            <w:proofErr w:type="gramEnd"/>
            <w:r w:rsidRPr="003051BF">
              <w:t xml:space="preserve"> </w:t>
            </w:r>
            <w:proofErr w:type="gramStart"/>
            <w:r w:rsidRPr="003051BF">
              <w:t>of</w:t>
            </w:r>
            <w:proofErr w:type="gramEnd"/>
            <w:r w:rsidRPr="003051BF">
              <w:t xml:space="preserve"> the current brightness before starting ramping. </w:t>
            </w:r>
          </w:p>
        </w:tc>
      </w:tr>
      <w:tr w:rsidR="003051BF" w:rsidRPr="003051BF" w14:paraId="06D8694B"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6861A48E" w14:textId="77777777" w:rsidR="003051BF" w:rsidRPr="003051BF" w:rsidRDefault="003051BF" w:rsidP="003051BF">
            <w:r w:rsidRPr="003051BF">
              <w:t>21 – Lock</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04F2C131" w14:textId="77777777" w:rsidR="003051BF" w:rsidRPr="003051BF" w:rsidRDefault="003051BF" w:rsidP="003051BF">
            <w:r w:rsidRPr="003051BF">
              <w:t>-</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6FEA33F6" w14:textId="77777777" w:rsidR="003051BF" w:rsidRPr="003051BF" w:rsidRDefault="003051BF" w:rsidP="003051BF">
            <w:r w:rsidRPr="003051BF">
              <w:t xml:space="preserve">When received, certain commands for this instance will be ignored until an ‘Unlock’ is received. The commands to be locked (ignored) are device specific. In safety-critical applications, </w:t>
            </w:r>
            <w:proofErr w:type="gramStart"/>
            <w:r w:rsidRPr="003051BF">
              <w:t>lock</w:t>
            </w:r>
            <w:proofErr w:type="gramEnd"/>
            <w:r w:rsidRPr="003051BF">
              <w:t xml:space="preserve"> should not be the sole method of safety used.</w:t>
            </w:r>
          </w:p>
        </w:tc>
      </w:tr>
      <w:tr w:rsidR="003051BF" w:rsidRPr="003051BF" w14:paraId="7AE2C89E"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374C1EB7" w14:textId="77777777" w:rsidR="003051BF" w:rsidRPr="003051BF" w:rsidRDefault="003051BF" w:rsidP="003051BF">
            <w:r w:rsidRPr="003051BF">
              <w:t>22 – Unlock</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7E431C5B" w14:textId="77777777" w:rsidR="003051BF" w:rsidRPr="003051BF" w:rsidRDefault="003051BF" w:rsidP="003051BF">
            <w:r w:rsidRPr="003051BF">
              <w:t>-</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6FA3D301" w14:textId="77777777" w:rsidR="003051BF" w:rsidRPr="003051BF" w:rsidRDefault="003051BF" w:rsidP="003051BF">
            <w:r w:rsidRPr="003051BF">
              <w:t xml:space="preserve">When received, </w:t>
            </w:r>
            <w:proofErr w:type="gramStart"/>
            <w:r w:rsidRPr="003051BF">
              <w:t>removes</w:t>
            </w:r>
            <w:proofErr w:type="gramEnd"/>
            <w:r w:rsidRPr="003051BF">
              <w:t xml:space="preserve"> lock condition for instance allowing all other commands to be actuated.</w:t>
            </w:r>
          </w:p>
        </w:tc>
      </w:tr>
      <w:tr w:rsidR="003051BF" w:rsidRPr="003051BF" w14:paraId="02EEACD2"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69374DF5" w14:textId="77777777" w:rsidR="003051BF" w:rsidRPr="003051BF" w:rsidRDefault="003051BF" w:rsidP="003051BF">
            <w:r w:rsidRPr="003051BF">
              <w:lastRenderedPageBreak/>
              <w:t>31 – Flash</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09B693E3"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3C5423D0" w14:textId="77777777" w:rsidR="003051BF" w:rsidRPr="003051BF" w:rsidRDefault="003051BF" w:rsidP="003051BF">
            <w:r w:rsidRPr="003051BF">
              <w:t xml:space="preserve">Alternately set the output to 0% and 100%. Delay/Duration value sets the flash period. Desired level sets the duty cycle as a percent (1-199) of the duration. For example, a duration of 30 with a brightness of 33% would be on for 10 seconds and then off for 20 seconds. Invalid brightness values (0, 255, </w:t>
            </w:r>
            <w:proofErr w:type="spellStart"/>
            <w:r w:rsidRPr="003051BF">
              <w:t>etc</w:t>
            </w:r>
            <w:proofErr w:type="spellEnd"/>
            <w:r w:rsidRPr="003051BF">
              <w:t xml:space="preserve">) will default to 50%. </w:t>
            </w:r>
          </w:p>
        </w:tc>
      </w:tr>
      <w:tr w:rsidR="003051BF" w:rsidRPr="003051BF" w14:paraId="1C2D0B56" w14:textId="77777777">
        <w:trPr>
          <w:tblCellSpacing w:w="0" w:type="dxa"/>
        </w:trPr>
        <w:tc>
          <w:tcPr>
            <w:tcW w:w="1150" w:type="pct"/>
            <w:tcBorders>
              <w:top w:val="outset" w:sz="6" w:space="0" w:color="000001"/>
              <w:left w:val="outset" w:sz="6" w:space="0" w:color="000001"/>
              <w:bottom w:val="outset" w:sz="6" w:space="0" w:color="000001"/>
              <w:right w:val="outset" w:sz="6" w:space="0" w:color="000001"/>
            </w:tcBorders>
            <w:shd w:val="clear" w:color="auto" w:fill="FFFFFF"/>
            <w:hideMark/>
          </w:tcPr>
          <w:p w14:paraId="1968A7FE" w14:textId="77777777" w:rsidR="003051BF" w:rsidRPr="003051BF" w:rsidRDefault="003051BF" w:rsidP="003051BF">
            <w:r w:rsidRPr="003051BF">
              <w:t>32 – Flash Momentary</w:t>
            </w:r>
          </w:p>
        </w:tc>
        <w:tc>
          <w:tcPr>
            <w:tcW w:w="700" w:type="pct"/>
            <w:tcBorders>
              <w:top w:val="outset" w:sz="6" w:space="0" w:color="000001"/>
              <w:left w:val="outset" w:sz="6" w:space="0" w:color="000001"/>
              <w:bottom w:val="outset" w:sz="6" w:space="0" w:color="000001"/>
              <w:right w:val="outset" w:sz="6" w:space="0" w:color="000001"/>
            </w:tcBorders>
            <w:shd w:val="clear" w:color="auto" w:fill="FFFFFF"/>
            <w:hideMark/>
          </w:tcPr>
          <w:p w14:paraId="5F017B7D" w14:textId="77777777" w:rsidR="003051BF" w:rsidRPr="003051BF" w:rsidRDefault="003051BF" w:rsidP="003051BF">
            <w:r w:rsidRPr="003051BF">
              <w:t>Yes</w:t>
            </w:r>
          </w:p>
        </w:tc>
        <w:tc>
          <w:tcPr>
            <w:tcW w:w="3150" w:type="pct"/>
            <w:tcBorders>
              <w:top w:val="outset" w:sz="6" w:space="0" w:color="000001"/>
              <w:left w:val="outset" w:sz="6" w:space="0" w:color="000001"/>
              <w:bottom w:val="outset" w:sz="6" w:space="0" w:color="000001"/>
              <w:right w:val="outset" w:sz="6" w:space="0" w:color="000001"/>
            </w:tcBorders>
            <w:shd w:val="clear" w:color="auto" w:fill="FFFFFF"/>
            <w:hideMark/>
          </w:tcPr>
          <w:p w14:paraId="56EB4E70" w14:textId="77777777" w:rsidR="003051BF" w:rsidRPr="003051BF" w:rsidRDefault="003051BF" w:rsidP="003051BF">
            <w:r w:rsidRPr="003051BF">
              <w:t xml:space="preserve">Flash output alternately to 0% and 100% once or continue only while the command is </w:t>
            </w:r>
            <w:proofErr w:type="gramStart"/>
            <w:r w:rsidRPr="003051BF">
              <w:t>being repeated</w:t>
            </w:r>
            <w:proofErr w:type="gramEnd"/>
            <w:r w:rsidRPr="003051BF">
              <w:t xml:space="preserve"> at least once every 2 seconds. Otherwise, flashing will stop.</w:t>
            </w:r>
          </w:p>
        </w:tc>
      </w:tr>
    </w:tbl>
    <w:p w14:paraId="0718A442" w14:textId="77777777" w:rsidR="003051BF" w:rsidRPr="003051BF" w:rsidRDefault="003051BF" w:rsidP="003051BF"/>
    <w:p w14:paraId="1CAF2D19" w14:textId="77777777" w:rsidR="00BF2659" w:rsidRDefault="00BF2659"/>
    <w:sectPr w:rsidR="00BF2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BF"/>
    <w:rsid w:val="00025630"/>
    <w:rsid w:val="00095174"/>
    <w:rsid w:val="000B25BD"/>
    <w:rsid w:val="001A2763"/>
    <w:rsid w:val="001C1DD3"/>
    <w:rsid w:val="003051BF"/>
    <w:rsid w:val="003E7A92"/>
    <w:rsid w:val="003F2A97"/>
    <w:rsid w:val="004D44CB"/>
    <w:rsid w:val="004D4CA5"/>
    <w:rsid w:val="00587C10"/>
    <w:rsid w:val="005B37B8"/>
    <w:rsid w:val="00660EFB"/>
    <w:rsid w:val="00763344"/>
    <w:rsid w:val="007934EF"/>
    <w:rsid w:val="007C7E6E"/>
    <w:rsid w:val="007F7F1A"/>
    <w:rsid w:val="00831BC8"/>
    <w:rsid w:val="009F16A2"/>
    <w:rsid w:val="00A72903"/>
    <w:rsid w:val="00B772AD"/>
    <w:rsid w:val="00BF2659"/>
    <w:rsid w:val="00E11386"/>
    <w:rsid w:val="00E67779"/>
    <w:rsid w:val="00F3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15FB"/>
  <w15:chartTrackingRefBased/>
  <w15:docId w15:val="{E90517A1-BC76-469A-82A5-DAB44EB4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1BF"/>
    <w:rPr>
      <w:rFonts w:eastAsiaTheme="majorEastAsia" w:cstheme="majorBidi"/>
      <w:color w:val="272727" w:themeColor="text1" w:themeTint="D8"/>
    </w:rPr>
  </w:style>
  <w:style w:type="paragraph" w:styleId="Title">
    <w:name w:val="Title"/>
    <w:basedOn w:val="Normal"/>
    <w:next w:val="Normal"/>
    <w:link w:val="TitleChar"/>
    <w:uiPriority w:val="10"/>
    <w:qFormat/>
    <w:rsid w:val="00305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1BF"/>
    <w:pPr>
      <w:spacing w:before="160"/>
      <w:jc w:val="center"/>
    </w:pPr>
    <w:rPr>
      <w:i/>
      <w:iCs/>
      <w:color w:val="404040" w:themeColor="text1" w:themeTint="BF"/>
    </w:rPr>
  </w:style>
  <w:style w:type="character" w:customStyle="1" w:styleId="QuoteChar">
    <w:name w:val="Quote Char"/>
    <w:basedOn w:val="DefaultParagraphFont"/>
    <w:link w:val="Quote"/>
    <w:uiPriority w:val="29"/>
    <w:rsid w:val="003051BF"/>
    <w:rPr>
      <w:i/>
      <w:iCs/>
      <w:color w:val="404040" w:themeColor="text1" w:themeTint="BF"/>
    </w:rPr>
  </w:style>
  <w:style w:type="paragraph" w:styleId="ListParagraph">
    <w:name w:val="List Paragraph"/>
    <w:basedOn w:val="Normal"/>
    <w:uiPriority w:val="34"/>
    <w:qFormat/>
    <w:rsid w:val="003051BF"/>
    <w:pPr>
      <w:ind w:left="720"/>
      <w:contextualSpacing/>
    </w:pPr>
  </w:style>
  <w:style w:type="character" w:styleId="IntenseEmphasis">
    <w:name w:val="Intense Emphasis"/>
    <w:basedOn w:val="DefaultParagraphFont"/>
    <w:uiPriority w:val="21"/>
    <w:qFormat/>
    <w:rsid w:val="003051BF"/>
    <w:rPr>
      <w:i/>
      <w:iCs/>
      <w:color w:val="0F4761" w:themeColor="accent1" w:themeShade="BF"/>
    </w:rPr>
  </w:style>
  <w:style w:type="paragraph" w:styleId="IntenseQuote">
    <w:name w:val="Intense Quote"/>
    <w:basedOn w:val="Normal"/>
    <w:next w:val="Normal"/>
    <w:link w:val="IntenseQuoteChar"/>
    <w:uiPriority w:val="30"/>
    <w:qFormat/>
    <w:rsid w:val="00305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1BF"/>
    <w:rPr>
      <w:i/>
      <w:iCs/>
      <w:color w:val="0F4761" w:themeColor="accent1" w:themeShade="BF"/>
    </w:rPr>
  </w:style>
  <w:style w:type="character" w:styleId="IntenseReference">
    <w:name w:val="Intense Reference"/>
    <w:basedOn w:val="DefaultParagraphFont"/>
    <w:uiPriority w:val="32"/>
    <w:qFormat/>
    <w:rsid w:val="003051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ca4e71-6717-461d-8494-349ded01858f">
      <Terms xmlns="http://schemas.microsoft.com/office/infopath/2007/PartnerControls"/>
    </lcf76f155ced4ddcb4097134ff3c332f>
    <TaxCatchAll xmlns="4f6c68e8-6a42-4255-be50-a047e22428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467F0383081B4BB4835DB68E986533" ma:contentTypeVersion="13" ma:contentTypeDescription="Create a new document." ma:contentTypeScope="" ma:versionID="3504307b4d6f70e254046a0ca14592c7">
  <xsd:schema xmlns:xsd="http://www.w3.org/2001/XMLSchema" xmlns:xs="http://www.w3.org/2001/XMLSchema" xmlns:p="http://schemas.microsoft.com/office/2006/metadata/properties" xmlns:ns2="b0ca4e71-6717-461d-8494-349ded01858f" xmlns:ns3="4f6c68e8-6a42-4255-be50-a047e2242808" targetNamespace="http://schemas.microsoft.com/office/2006/metadata/properties" ma:root="true" ma:fieldsID="cb50583d38457bc4758580c8bc9655b4" ns2:_="" ns3:_="">
    <xsd:import namespace="b0ca4e71-6717-461d-8494-349ded01858f"/>
    <xsd:import namespace="4f6c68e8-6a42-4255-be50-a047e22428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a4e71-6717-461d-8494-349ded018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18e1da-98c2-43a5-9805-912b7989c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68e8-6a42-4255-be50-a047e22428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849d7b-8493-4a50-995a-36a99bc7b49c}" ma:internalName="TaxCatchAll" ma:showField="CatchAllData" ma:web="4f6c68e8-6a42-4255-be50-a047e224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5111B-8C0C-4639-A046-31184F430F6E}">
  <ds:schemaRefs>
    <ds:schemaRef ds:uri="http://schemas.microsoft.com/sharepoint/v3/contenttype/forms"/>
  </ds:schemaRefs>
</ds:datastoreItem>
</file>

<file path=customXml/itemProps2.xml><?xml version="1.0" encoding="utf-8"?>
<ds:datastoreItem xmlns:ds="http://schemas.openxmlformats.org/officeDocument/2006/customXml" ds:itemID="{8E7EB172-2561-441C-AF12-87E531EE62B6}">
  <ds:schemaRefs>
    <ds:schemaRef ds:uri="http://schemas.microsoft.com/office/2006/metadata/properties"/>
    <ds:schemaRef ds:uri="http://schemas.microsoft.com/office/infopath/2007/PartnerControls"/>
    <ds:schemaRef ds:uri="b0ca4e71-6717-461d-8494-349ded01858f"/>
    <ds:schemaRef ds:uri="4f6c68e8-6a42-4255-be50-a047e2242808"/>
  </ds:schemaRefs>
</ds:datastoreItem>
</file>

<file path=customXml/itemProps3.xml><?xml version="1.0" encoding="utf-8"?>
<ds:datastoreItem xmlns:ds="http://schemas.openxmlformats.org/officeDocument/2006/customXml" ds:itemID="{7DAB7543-7A3A-4640-A31F-4996B5EBF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a4e71-6717-461d-8494-349ded01858f"/>
    <ds:schemaRef ds:uri="4f6c68e8-6a42-4255-be50-a047e224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dc:description/>
  <cp:lastModifiedBy>Steve Duncan</cp:lastModifiedBy>
  <cp:revision>2</cp:revision>
  <dcterms:created xsi:type="dcterms:W3CDTF">2025-08-08T17:00:00Z</dcterms:created>
  <dcterms:modified xsi:type="dcterms:W3CDTF">2025-08-08T17:00:00Z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0x01010014467F0383081B4BB4835DB68E986533</vt:lpwstr>
  </property>
</Properties>
</file>